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7CC" w:rsidRPr="00D44D2F" w:rsidRDefault="00157B9E" w:rsidP="00717CED">
      <w:pPr>
        <w:jc w:val="center"/>
        <w:rPr>
          <w:rFonts w:ascii="Gill Sans MT" w:hAnsi="Gill Sans MT"/>
          <w:b/>
          <w:color w:val="C00000"/>
          <w:sz w:val="36"/>
          <w:szCs w:val="36"/>
        </w:rPr>
      </w:pPr>
      <w:r>
        <w:rPr>
          <w:noProof/>
          <w:color w:val="C00000"/>
        </w:rPr>
        <w:drawing>
          <wp:anchor distT="0" distB="0" distL="114300" distR="114300" simplePos="0" relativeHeight="251664384" behindDoc="1" locked="0" layoutInCell="1" allowOverlap="1" wp14:anchorId="147FCFE6" wp14:editId="065766F3">
            <wp:simplePos x="0" y="0"/>
            <wp:positionH relativeFrom="column">
              <wp:posOffset>-366395</wp:posOffset>
            </wp:positionH>
            <wp:positionV relativeFrom="paragraph">
              <wp:posOffset>-316230</wp:posOffset>
            </wp:positionV>
            <wp:extent cx="1041400" cy="756285"/>
            <wp:effectExtent l="0" t="0" r="6350" b="5715"/>
            <wp:wrapTight wrapText="bothSides">
              <wp:wrapPolygon edited="0">
                <wp:start x="0" y="0"/>
                <wp:lineTo x="0" y="21219"/>
                <wp:lineTo x="21337" y="21219"/>
                <wp:lineTo x="21337" y="0"/>
                <wp:lineTo x="0" y="0"/>
              </wp:wrapPolygon>
            </wp:wrapTight>
            <wp:docPr id="6" name="Picture 13" descr="C:\Users\Arlene\Documents\HRx - 2012\2012 Biz Renewal\HRx Logo jpeg1.5 - good resolution 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lene\Documents\HRx - 2012\2012 Biz Renewal\HRx Logo jpeg1.5 - good resolution ema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CED" w:rsidRPr="00717CED">
        <w:rPr>
          <w:rFonts w:ascii="Gill Sans MT" w:hAnsi="Gill Sans MT"/>
          <w:b/>
          <w:color w:val="C00000"/>
          <w:sz w:val="36"/>
          <w:szCs w:val="36"/>
        </w:rPr>
        <w:t>Keynotes, Training and Seminars</w:t>
      </w:r>
    </w:p>
    <w:p w:rsidR="00717CED" w:rsidRPr="00CD356E" w:rsidRDefault="0054565A" w:rsidP="00CD356E">
      <w:pPr>
        <w:spacing w:before="120"/>
        <w:jc w:val="center"/>
        <w:rPr>
          <w:rFonts w:ascii="Gill Sans MT" w:hAnsi="Gill Sans MT"/>
          <w:b/>
          <w:color w:val="C00000"/>
          <w:sz w:val="36"/>
          <w:szCs w:val="36"/>
        </w:rPr>
      </w:pPr>
      <w:r w:rsidRPr="00CD356E">
        <w:rPr>
          <w:rFonts w:ascii="Gill Sans MT" w:hAnsi="Gill Sans MT"/>
          <w:b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544AE2" wp14:editId="2BC98869">
                <wp:simplePos x="0" y="0"/>
                <wp:positionH relativeFrom="column">
                  <wp:posOffset>45183</wp:posOffset>
                </wp:positionH>
                <wp:positionV relativeFrom="paragraph">
                  <wp:posOffset>7180</wp:posOffset>
                </wp:positionV>
                <wp:extent cx="5468815" cy="13335"/>
                <wp:effectExtent l="0" t="0" r="17780" b="247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8815" cy="13335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55pt,.55pt" to="434.1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e9lwAEAAMkDAAAOAAAAZHJzL2Uyb0RvYy54bWysU02P0zAQvSPxHyzfaZqWrqqo6R66gguC&#10;ioUf4HXGjYW/NDZt+u8ZO9l0BWgPiItje94bvzcz2d0P1rAzYNTetbxeLDkDJ32n3anl3799eLfl&#10;LCbhOmG8g5ZfIfL7/ds3u0toYOV7bzpARklcbC6h5X1KoamqKHuwIi58AEdB5dGKREc8VR2KC2W3&#10;plotl3fVxWMX0EuIkW4fxiDfl/xKgUxflIqQmGk5aUtlxbI+5bXa70RzQhF6LScZ4h9UWKEdPTqn&#10;ehBJsJ+o/0hltUQfvUoL6W3lldISigdyUy9/c/PYiwDFCxUnhrlM8f+llZ/PR2S6o95x5oSlFj0m&#10;FPrUJ3bwzlEBPbI61+kSYkPwgzvidIrhiNn0oNDmL9lhQ6ntda4tDIlJuty8v9tu6w1nkmL1er3e&#10;5JzVjRwwpo/gLcublhvtsnXRiPOnmEboMyRfQ2nuFMrSRjFll64GMsa4r6DIHD2/KrnKWMHBIDsL&#10;GojuRzFGIgoyU5Q2ZiYtXydN2JuamVi/Thy1E7q86F2aiVY7j38jp+FZqhrxVLsXXvP2yXfX0poS&#10;oHkp5Z1mOw/ky3Oh3/7A/S8AAAD//wMAUEsDBBQABgAIAAAAIQDORwk/2wAAAAUBAAAPAAAAZHJz&#10;L2Rvd25yZXYueG1sTI7BTsMwEETvSPyDtUhcEHXaihBCnApVcKIcWhBnN17iqPY6it00/Xu2JziN&#10;dmY0+6rV5J0YcYhdIAXzWQYCqQmmo1bB1+fbfQEiJk1Gu0Co4IwRVvX1VaVLE060xXGXWsEjFEut&#10;wKbUl1LGxqLXcRZ6JM5+wuB14nNopRn0ice9k4ssy6XXHfEHq3tcW2wOu6NX4L/duN2c+/eP3N6t&#10;H8x0yOzTq1K3N9PLM4iEU/orwwWf0aFmpn04konCKXicc5FtFk6LvFiC2CtYLkDWlfxPX/8CAAD/&#10;/wMAUEsBAi0AFAAGAAgAAAAhALaDOJL+AAAA4QEAABMAAAAAAAAAAAAAAAAAAAAAAFtDb250ZW50&#10;X1R5cGVzXS54bWxQSwECLQAUAAYACAAAACEAOP0h/9YAAACUAQAACwAAAAAAAAAAAAAAAAAvAQAA&#10;X3JlbHMvLnJlbHNQSwECLQAUAAYACAAAACEAOQnvZcABAADJAwAADgAAAAAAAAAAAAAAAAAuAgAA&#10;ZHJzL2Uyb0RvYy54bWxQSwECLQAUAAYACAAAACEAzkcJP9sAAAAFAQAADwAAAAAAAAAAAAAAAAAa&#10;BAAAZHJzL2Rvd25yZXYueG1sUEsFBgAAAAAEAAQA8wAAACIFAAAAAA==&#10;" strokecolor="black [3200]" strokeweight="2pt"/>
            </w:pict>
          </mc:Fallback>
        </mc:AlternateContent>
      </w:r>
      <w:r w:rsidR="00CD356E" w:rsidRPr="00CD356E">
        <w:rPr>
          <w:rFonts w:ascii="Gill Sans MT" w:hAnsi="Gill Sans MT"/>
          <w:b/>
          <w:color w:val="C00000"/>
          <w:sz w:val="36"/>
          <w:szCs w:val="36"/>
        </w:rPr>
        <w:t>Arlene Vernon</w:t>
      </w:r>
    </w:p>
    <w:p w:rsidR="002E4EFF" w:rsidRDefault="002E4EFF" w:rsidP="00764E91">
      <w:pPr>
        <w:spacing w:after="240"/>
        <w:ind w:right="-144"/>
        <w:rPr>
          <w:sz w:val="22"/>
          <w:szCs w:val="22"/>
        </w:rPr>
      </w:pPr>
    </w:p>
    <w:p w:rsidR="00CD356E" w:rsidRDefault="007E0F8F" w:rsidP="00764E91">
      <w:pPr>
        <w:spacing w:after="240"/>
        <w:ind w:right="-144"/>
        <w:rPr>
          <w:sz w:val="22"/>
          <w:szCs w:val="22"/>
        </w:rPr>
      </w:pPr>
      <w:r w:rsidRPr="007E0F8F">
        <w:rPr>
          <w:sz w:val="22"/>
          <w:szCs w:val="22"/>
        </w:rPr>
        <w:t xml:space="preserve">The following </w:t>
      </w:r>
      <w:r w:rsidR="00E3020C">
        <w:rPr>
          <w:sz w:val="22"/>
          <w:szCs w:val="22"/>
        </w:rPr>
        <w:t xml:space="preserve">is a consolidated </w:t>
      </w:r>
      <w:r w:rsidR="00CD356E">
        <w:rPr>
          <w:sz w:val="22"/>
          <w:szCs w:val="22"/>
        </w:rPr>
        <w:t xml:space="preserve">list of sample </w:t>
      </w:r>
      <w:r w:rsidR="009552BF">
        <w:rPr>
          <w:sz w:val="22"/>
          <w:szCs w:val="22"/>
        </w:rPr>
        <w:t xml:space="preserve">programs </w:t>
      </w:r>
      <w:r w:rsidR="00E3020C">
        <w:rPr>
          <w:sz w:val="22"/>
          <w:szCs w:val="22"/>
        </w:rPr>
        <w:t xml:space="preserve">that </w:t>
      </w:r>
      <w:r w:rsidR="009552BF">
        <w:rPr>
          <w:sz w:val="22"/>
          <w:szCs w:val="22"/>
        </w:rPr>
        <w:t xml:space="preserve">can be conducted as Keynotes, Training </w:t>
      </w:r>
      <w:r w:rsidR="00E3020C">
        <w:rPr>
          <w:sz w:val="22"/>
          <w:szCs w:val="22"/>
        </w:rPr>
        <w:t xml:space="preserve">or Breakout </w:t>
      </w:r>
      <w:r w:rsidR="009552BF" w:rsidRPr="007E0F8F">
        <w:rPr>
          <w:sz w:val="22"/>
          <w:szCs w:val="22"/>
        </w:rPr>
        <w:t xml:space="preserve">Sessions </w:t>
      </w:r>
      <w:r w:rsidR="009552BF">
        <w:rPr>
          <w:sz w:val="22"/>
          <w:szCs w:val="22"/>
        </w:rPr>
        <w:t xml:space="preserve">or Seminars. </w:t>
      </w:r>
    </w:p>
    <w:p w:rsidR="009552BF" w:rsidRDefault="009552BF" w:rsidP="00764E91">
      <w:pPr>
        <w:spacing w:after="240"/>
        <w:ind w:right="-144"/>
        <w:rPr>
          <w:sz w:val="22"/>
          <w:szCs w:val="22"/>
        </w:rPr>
      </w:pPr>
      <w:r>
        <w:rPr>
          <w:sz w:val="22"/>
          <w:szCs w:val="22"/>
        </w:rPr>
        <w:t xml:space="preserve">Each </w:t>
      </w:r>
      <w:r w:rsidR="007E0F8F" w:rsidRPr="007E0F8F">
        <w:rPr>
          <w:sz w:val="22"/>
          <w:szCs w:val="22"/>
        </w:rPr>
        <w:t>can be conducted</w:t>
      </w:r>
      <w:r w:rsidR="007E0F8F">
        <w:rPr>
          <w:sz w:val="22"/>
          <w:szCs w:val="22"/>
        </w:rPr>
        <w:t xml:space="preserve"> individually</w:t>
      </w:r>
      <w:r w:rsidR="00F34801">
        <w:rPr>
          <w:sz w:val="22"/>
          <w:szCs w:val="22"/>
        </w:rPr>
        <w:t xml:space="preserve">, </w:t>
      </w:r>
      <w:r>
        <w:rPr>
          <w:sz w:val="22"/>
          <w:szCs w:val="22"/>
        </w:rPr>
        <w:t>merged</w:t>
      </w:r>
      <w:r w:rsidR="007E0F8F">
        <w:rPr>
          <w:sz w:val="22"/>
          <w:szCs w:val="22"/>
        </w:rPr>
        <w:t xml:space="preserve"> </w:t>
      </w:r>
      <w:r w:rsidR="00F34801">
        <w:rPr>
          <w:sz w:val="22"/>
          <w:szCs w:val="22"/>
        </w:rPr>
        <w:t xml:space="preserve">into an integrated session </w:t>
      </w:r>
      <w:r w:rsidR="007E0F8F">
        <w:rPr>
          <w:sz w:val="22"/>
          <w:szCs w:val="22"/>
        </w:rPr>
        <w:t xml:space="preserve">or </w:t>
      </w:r>
      <w:r>
        <w:rPr>
          <w:sz w:val="22"/>
          <w:szCs w:val="22"/>
        </w:rPr>
        <w:t xml:space="preserve">presented </w:t>
      </w:r>
      <w:r w:rsidR="007E0F8F">
        <w:rPr>
          <w:sz w:val="22"/>
          <w:szCs w:val="22"/>
        </w:rPr>
        <w:t>as a series of on-going training</w:t>
      </w:r>
      <w:r>
        <w:rPr>
          <w:sz w:val="22"/>
          <w:szCs w:val="22"/>
        </w:rPr>
        <w:t xml:space="preserve"> for your leaders. </w:t>
      </w:r>
      <w:r w:rsidR="007E0F8F">
        <w:rPr>
          <w:sz w:val="22"/>
          <w:szCs w:val="22"/>
        </w:rPr>
        <w:t xml:space="preserve">We are pleased to customize these </w:t>
      </w:r>
      <w:r w:rsidR="00592213">
        <w:rPr>
          <w:sz w:val="22"/>
          <w:szCs w:val="22"/>
        </w:rPr>
        <w:t xml:space="preserve">and other </w:t>
      </w:r>
      <w:r w:rsidR="007E0F8F">
        <w:rPr>
          <w:sz w:val="22"/>
          <w:szCs w:val="22"/>
        </w:rPr>
        <w:t>programs for your organization.</w:t>
      </w:r>
    </w:p>
    <w:p w:rsidR="007E0F8F" w:rsidRDefault="00592213" w:rsidP="00764E91">
      <w:pPr>
        <w:spacing w:after="240"/>
        <w:ind w:right="-144"/>
        <w:rPr>
          <w:sz w:val="22"/>
          <w:szCs w:val="22"/>
        </w:rPr>
      </w:pPr>
      <w:r w:rsidRPr="00CD356E">
        <w:rPr>
          <w:b/>
          <w:sz w:val="22"/>
          <w:szCs w:val="22"/>
        </w:rPr>
        <w:t>Control-</w:t>
      </w:r>
      <w:r w:rsidR="009552BF" w:rsidRPr="00CD356E">
        <w:rPr>
          <w:b/>
          <w:sz w:val="22"/>
          <w:szCs w:val="22"/>
        </w:rPr>
        <w:t>Click</w:t>
      </w:r>
      <w:r w:rsidR="009552BF">
        <w:rPr>
          <w:sz w:val="22"/>
          <w:szCs w:val="22"/>
        </w:rPr>
        <w:t xml:space="preserve"> on any of the programs to </w:t>
      </w:r>
      <w:r w:rsidR="00F34801">
        <w:rPr>
          <w:sz w:val="22"/>
          <w:szCs w:val="22"/>
        </w:rPr>
        <w:t>link to</w:t>
      </w:r>
      <w:r w:rsidR="009552BF">
        <w:rPr>
          <w:sz w:val="22"/>
          <w:szCs w:val="22"/>
        </w:rPr>
        <w:t xml:space="preserve"> a program description.</w:t>
      </w:r>
    </w:p>
    <w:p w:rsidR="002E4EFF" w:rsidRDefault="002E4EFF" w:rsidP="00F34801">
      <w:pPr>
        <w:spacing w:after="240"/>
        <w:rPr>
          <w:b/>
          <w:color w:val="C00000"/>
        </w:rPr>
      </w:pPr>
    </w:p>
    <w:p w:rsidR="00F34801" w:rsidRPr="00F34801" w:rsidRDefault="002E4EFF" w:rsidP="00F34801">
      <w:pPr>
        <w:spacing w:after="240"/>
        <w:rPr>
          <w:b/>
          <w:color w:val="C00000"/>
        </w:rPr>
      </w:pPr>
      <w:r>
        <w:rPr>
          <w:b/>
          <w:color w:val="C00000"/>
        </w:rPr>
        <w:t>SAMPLE</w:t>
      </w:r>
      <w:r w:rsidRPr="00F34801">
        <w:rPr>
          <w:b/>
          <w:color w:val="C00000"/>
        </w:rPr>
        <w:t xml:space="preserve"> </w:t>
      </w:r>
      <w:r w:rsidR="00F34801" w:rsidRPr="00F34801">
        <w:rPr>
          <w:b/>
          <w:color w:val="C00000"/>
        </w:rPr>
        <w:t>PROGRAMS</w:t>
      </w:r>
    </w:p>
    <w:p w:rsidR="0096319C" w:rsidRDefault="0096319C" w:rsidP="0096319C">
      <w:pPr>
        <w:pStyle w:val="ListParagraph"/>
        <w:numPr>
          <w:ilvl w:val="0"/>
          <w:numId w:val="17"/>
        </w:numPr>
        <w:spacing w:after="40"/>
        <w:rPr>
          <w:sz w:val="22"/>
          <w:szCs w:val="22"/>
        </w:rPr>
        <w:sectPr w:rsidR="0096319C" w:rsidSect="002E4EFF">
          <w:footerReference w:type="default" r:id="rId9"/>
          <w:pgSz w:w="12240" w:h="15840" w:code="1"/>
          <w:pgMar w:top="1080" w:right="1152" w:bottom="864" w:left="1152" w:header="720" w:footer="432" w:gutter="0"/>
          <w:cols w:space="720"/>
          <w:docGrid w:linePitch="360"/>
        </w:sectPr>
      </w:pPr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10" w:history="1">
        <w:r w:rsidR="0029371B" w:rsidRPr="00B20211">
          <w:rPr>
            <w:rStyle w:val="Hyperlink"/>
            <w:sz w:val="22"/>
            <w:szCs w:val="22"/>
          </w:rPr>
          <w:t>Ask the HRxpert</w:t>
        </w:r>
      </w:hyperlink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11" w:history="1">
        <w:r w:rsidR="0029371B" w:rsidRPr="00B20211">
          <w:rPr>
            <w:rStyle w:val="Hyperlink"/>
            <w:sz w:val="22"/>
            <w:szCs w:val="22"/>
          </w:rPr>
          <w:t>Attracting and Retaining the Best</w:t>
        </w:r>
      </w:hyperlink>
      <w:r w:rsidR="0029371B" w:rsidRPr="00764E91">
        <w:rPr>
          <w:sz w:val="22"/>
          <w:szCs w:val="22"/>
        </w:rPr>
        <w:t xml:space="preserve"> </w:t>
      </w:r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12" w:history="1">
        <w:r w:rsidR="0029371B" w:rsidRPr="00B20211">
          <w:rPr>
            <w:rStyle w:val="Hyperlink"/>
            <w:sz w:val="22"/>
            <w:szCs w:val="22"/>
          </w:rPr>
          <w:t>Bullying in the Workplace</w:t>
        </w:r>
      </w:hyperlink>
      <w:r w:rsidR="0029371B" w:rsidRPr="00764E91">
        <w:rPr>
          <w:sz w:val="22"/>
          <w:szCs w:val="22"/>
        </w:rPr>
        <w:t xml:space="preserve"> </w:t>
      </w:r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13" w:history="1">
        <w:r w:rsidR="0029371B" w:rsidRPr="00B20211">
          <w:rPr>
            <w:rStyle w:val="Hyperlink"/>
            <w:sz w:val="22"/>
            <w:szCs w:val="22"/>
          </w:rPr>
          <w:t>Communication Skills</w:t>
        </w:r>
      </w:hyperlink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14" w:history="1">
        <w:r w:rsidR="0029371B" w:rsidRPr="008C3C57">
          <w:rPr>
            <w:rStyle w:val="Hyperlink"/>
            <w:sz w:val="22"/>
            <w:szCs w:val="22"/>
          </w:rPr>
          <w:t>Conducting Performance Appraisals</w:t>
        </w:r>
      </w:hyperlink>
      <w:r w:rsidR="0029371B" w:rsidRPr="00764E91">
        <w:rPr>
          <w:sz w:val="22"/>
          <w:szCs w:val="22"/>
        </w:rPr>
        <w:t xml:space="preserve"> </w:t>
      </w:r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15" w:history="1">
        <w:r w:rsidR="0029371B" w:rsidRPr="008C3C57">
          <w:rPr>
            <w:rStyle w:val="Hyperlink"/>
            <w:sz w:val="22"/>
            <w:szCs w:val="22"/>
          </w:rPr>
          <w:t>Conflict Management</w:t>
        </w:r>
      </w:hyperlink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16" w:history="1">
        <w:r w:rsidR="0029371B" w:rsidRPr="00D574AC">
          <w:rPr>
            <w:rStyle w:val="Hyperlink"/>
            <w:sz w:val="22"/>
            <w:szCs w:val="22"/>
          </w:rPr>
          <w:t>Creating Corporate Culture</w:t>
        </w:r>
      </w:hyperlink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17" w:history="1">
        <w:r w:rsidR="0029371B" w:rsidRPr="00A205B9">
          <w:rPr>
            <w:rStyle w:val="Hyperlink"/>
            <w:sz w:val="22"/>
            <w:szCs w:val="22"/>
          </w:rPr>
          <w:t>Dealing with Difficult Employees</w:t>
        </w:r>
      </w:hyperlink>
      <w:r w:rsidR="0029371B" w:rsidRPr="00764E91">
        <w:rPr>
          <w:sz w:val="22"/>
          <w:szCs w:val="22"/>
        </w:rPr>
        <w:t xml:space="preserve"> </w:t>
      </w:r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18" w:history="1">
        <w:r w:rsidR="0029371B" w:rsidRPr="00D574AC">
          <w:rPr>
            <w:rStyle w:val="Hyperlink"/>
            <w:sz w:val="22"/>
            <w:szCs w:val="22"/>
          </w:rPr>
          <w:t>Developing Employee Handbooks</w:t>
        </w:r>
      </w:hyperlink>
      <w:r w:rsidR="00F34801" w:rsidRPr="00764E91">
        <w:rPr>
          <w:sz w:val="22"/>
          <w:szCs w:val="22"/>
        </w:rPr>
        <w:t xml:space="preserve"> </w:t>
      </w:r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19" w:history="1">
        <w:r w:rsidR="0029371B" w:rsidRPr="008C3C57">
          <w:rPr>
            <w:rStyle w:val="Hyperlink"/>
            <w:sz w:val="22"/>
            <w:szCs w:val="22"/>
          </w:rPr>
          <w:t>Discipline, Documentation and Dismissal</w:t>
        </w:r>
      </w:hyperlink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20" w:history="1">
        <w:r w:rsidR="0029371B" w:rsidRPr="00D574AC">
          <w:rPr>
            <w:rStyle w:val="Hyperlink"/>
            <w:sz w:val="22"/>
            <w:szCs w:val="22"/>
          </w:rPr>
          <w:t>Employee Engagement</w:t>
        </w:r>
      </w:hyperlink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21" w:history="1">
        <w:r w:rsidR="0029371B" w:rsidRPr="00A205B9">
          <w:rPr>
            <w:rStyle w:val="Hyperlink"/>
            <w:sz w:val="22"/>
            <w:szCs w:val="22"/>
          </w:rPr>
          <w:t>From Buddy to Boss</w:t>
        </w:r>
      </w:hyperlink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22" w:history="1">
        <w:r w:rsidR="0029371B" w:rsidRPr="00A205B9">
          <w:rPr>
            <w:rStyle w:val="Hyperlink"/>
            <w:sz w:val="22"/>
            <w:szCs w:val="22"/>
          </w:rPr>
          <w:t>General Supervisory Skills</w:t>
        </w:r>
      </w:hyperlink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23" w:history="1">
        <w:r w:rsidR="0029371B" w:rsidRPr="008C3C57">
          <w:rPr>
            <w:rStyle w:val="Hyperlink"/>
            <w:sz w:val="22"/>
            <w:szCs w:val="22"/>
          </w:rPr>
          <w:t xml:space="preserve">Giving </w:t>
        </w:r>
        <w:r w:rsidR="008C3C57" w:rsidRPr="008C3C57">
          <w:rPr>
            <w:rStyle w:val="Hyperlink"/>
            <w:sz w:val="22"/>
            <w:szCs w:val="22"/>
          </w:rPr>
          <w:t xml:space="preserve">Performance </w:t>
        </w:r>
        <w:r w:rsidR="0029371B" w:rsidRPr="008C3C57">
          <w:rPr>
            <w:rStyle w:val="Hyperlink"/>
            <w:sz w:val="22"/>
            <w:szCs w:val="22"/>
          </w:rPr>
          <w:t>Feedback</w:t>
        </w:r>
      </w:hyperlink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24" w:history="1">
        <w:r w:rsidR="0029371B" w:rsidRPr="00B20211">
          <w:rPr>
            <w:rStyle w:val="Hyperlink"/>
            <w:sz w:val="22"/>
            <w:szCs w:val="22"/>
          </w:rPr>
          <w:t>Harassment Training</w:t>
        </w:r>
      </w:hyperlink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25" w:history="1">
        <w:r w:rsidR="0029371B" w:rsidRPr="008C3C57">
          <w:rPr>
            <w:rStyle w:val="Hyperlink"/>
            <w:sz w:val="22"/>
            <w:szCs w:val="22"/>
          </w:rPr>
          <w:t>Hiring the Best Without A Crystal Ball</w:t>
        </w:r>
      </w:hyperlink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26" w:history="1">
        <w:r w:rsidR="0029371B" w:rsidRPr="00D574AC">
          <w:rPr>
            <w:rStyle w:val="Hyperlink"/>
            <w:sz w:val="22"/>
            <w:szCs w:val="22"/>
          </w:rPr>
          <w:t>Intuition and Decision Making</w:t>
        </w:r>
      </w:hyperlink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27" w:history="1">
        <w:r w:rsidR="0029371B" w:rsidRPr="008C3C57">
          <w:rPr>
            <w:rStyle w:val="Hyperlink"/>
            <w:sz w:val="22"/>
            <w:szCs w:val="22"/>
          </w:rPr>
          <w:t>Leading Like a Star</w:t>
        </w:r>
      </w:hyperlink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28" w:history="1">
        <w:r w:rsidR="0029371B" w:rsidRPr="00D574AC">
          <w:rPr>
            <w:rStyle w:val="Hyperlink"/>
            <w:sz w:val="22"/>
            <w:szCs w:val="22"/>
          </w:rPr>
          <w:t>Leadership: An Inside-Out Approach</w:t>
        </w:r>
      </w:hyperlink>
    </w:p>
    <w:p w:rsidR="0029371B" w:rsidRPr="00764E91" w:rsidRDefault="00956908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29" w:history="1">
        <w:r w:rsidRPr="00956908">
          <w:rPr>
            <w:rStyle w:val="Hyperlink"/>
            <w:sz w:val="22"/>
            <w:szCs w:val="22"/>
          </w:rPr>
          <w:t>Managing Change</w:t>
        </w:r>
      </w:hyperlink>
      <w:bookmarkStart w:id="0" w:name="_GoBack"/>
      <w:bookmarkEnd w:id="0"/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30" w:history="1">
        <w:r w:rsidR="0029371B" w:rsidRPr="00A205B9">
          <w:rPr>
            <w:rStyle w:val="Hyperlink"/>
            <w:sz w:val="22"/>
            <w:szCs w:val="22"/>
          </w:rPr>
          <w:t>Managing from the Middle</w:t>
        </w:r>
      </w:hyperlink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31" w:history="1">
        <w:r w:rsidR="0029371B" w:rsidRPr="008C3C57">
          <w:rPr>
            <w:rStyle w:val="Hyperlink"/>
            <w:sz w:val="22"/>
            <w:szCs w:val="22"/>
          </w:rPr>
          <w:t>Managing the Employee Life Cycle</w:t>
        </w:r>
      </w:hyperlink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32" w:history="1">
        <w:r w:rsidR="0029371B" w:rsidRPr="008C3C57">
          <w:rPr>
            <w:rStyle w:val="Hyperlink"/>
            <w:sz w:val="22"/>
            <w:szCs w:val="22"/>
          </w:rPr>
          <w:t>Onboarding: Orientation and Training</w:t>
        </w:r>
      </w:hyperlink>
      <w:r w:rsidR="0029371B" w:rsidRPr="00764E91">
        <w:rPr>
          <w:sz w:val="22"/>
          <w:szCs w:val="22"/>
        </w:rPr>
        <w:t xml:space="preserve"> </w:t>
      </w:r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33" w:history="1">
        <w:r w:rsidR="0029371B" w:rsidRPr="00B20211">
          <w:rPr>
            <w:rStyle w:val="Hyperlink"/>
            <w:sz w:val="22"/>
            <w:szCs w:val="22"/>
          </w:rPr>
          <w:t>Presentation Skills</w:t>
        </w:r>
      </w:hyperlink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34" w:history="1">
        <w:r w:rsidR="0029371B" w:rsidRPr="00A205B9">
          <w:rPr>
            <w:rStyle w:val="Hyperlink"/>
            <w:sz w:val="22"/>
            <w:szCs w:val="22"/>
          </w:rPr>
          <w:t>Recognition, Reward and Retention</w:t>
        </w:r>
      </w:hyperlink>
      <w:r w:rsidR="0029371B" w:rsidRPr="00764E91">
        <w:rPr>
          <w:sz w:val="22"/>
          <w:szCs w:val="22"/>
        </w:rPr>
        <w:t xml:space="preserve"> </w:t>
      </w:r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35" w:history="1">
        <w:r w:rsidR="0029371B" w:rsidRPr="00B20211">
          <w:rPr>
            <w:rStyle w:val="Hyperlink"/>
            <w:sz w:val="22"/>
            <w:szCs w:val="22"/>
          </w:rPr>
          <w:t>Respect in the Workplace</w:t>
        </w:r>
      </w:hyperlink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36" w:history="1">
        <w:r w:rsidR="0029371B" w:rsidRPr="00A205B9">
          <w:rPr>
            <w:rStyle w:val="Hyperlink"/>
            <w:sz w:val="22"/>
            <w:szCs w:val="22"/>
          </w:rPr>
          <w:t>Team Building</w:t>
        </w:r>
      </w:hyperlink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37" w:history="1">
        <w:r w:rsidR="0029371B" w:rsidRPr="00D574AC">
          <w:rPr>
            <w:rStyle w:val="Hyperlink"/>
            <w:sz w:val="22"/>
            <w:szCs w:val="22"/>
          </w:rPr>
          <w:t>The A to Z of HR for Smaller Organizations</w:t>
        </w:r>
      </w:hyperlink>
      <w:r w:rsidR="0029371B" w:rsidRPr="00764E91">
        <w:rPr>
          <w:sz w:val="22"/>
          <w:szCs w:val="22"/>
        </w:rPr>
        <w:t xml:space="preserve"> </w:t>
      </w:r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38" w:history="1">
        <w:r w:rsidR="0029371B" w:rsidRPr="00B20211">
          <w:rPr>
            <w:rStyle w:val="Hyperlink"/>
            <w:sz w:val="22"/>
            <w:szCs w:val="22"/>
          </w:rPr>
          <w:t>Time Management</w:t>
        </w:r>
      </w:hyperlink>
      <w:r w:rsidR="0029371B" w:rsidRPr="00764E91">
        <w:rPr>
          <w:sz w:val="22"/>
          <w:szCs w:val="22"/>
        </w:rPr>
        <w:t xml:space="preserve"> </w:t>
      </w:r>
    </w:p>
    <w:p w:rsidR="0029371B" w:rsidRPr="00764E91" w:rsidRDefault="00305A89" w:rsidP="00CD356E">
      <w:pPr>
        <w:pStyle w:val="ListParagraph"/>
        <w:numPr>
          <w:ilvl w:val="0"/>
          <w:numId w:val="20"/>
        </w:numPr>
        <w:spacing w:after="120"/>
        <w:contextualSpacing w:val="0"/>
        <w:rPr>
          <w:sz w:val="22"/>
          <w:szCs w:val="22"/>
        </w:rPr>
      </w:pPr>
      <w:hyperlink r:id="rId39" w:history="1">
        <w:r w:rsidR="0029371B" w:rsidRPr="008C3C57">
          <w:rPr>
            <w:rStyle w:val="Hyperlink"/>
            <w:sz w:val="22"/>
            <w:szCs w:val="22"/>
          </w:rPr>
          <w:t>Writing Job Descriptions</w:t>
        </w:r>
      </w:hyperlink>
      <w:r w:rsidR="0029371B" w:rsidRPr="00764E91">
        <w:rPr>
          <w:sz w:val="22"/>
          <w:szCs w:val="22"/>
        </w:rPr>
        <w:t xml:space="preserve"> </w:t>
      </w:r>
    </w:p>
    <w:p w:rsidR="0096319C" w:rsidRDefault="0096319C" w:rsidP="00157B9E">
      <w:pPr>
        <w:sectPr w:rsidR="0096319C" w:rsidSect="0096319C">
          <w:type w:val="continuous"/>
          <w:pgSz w:w="12240" w:h="15840" w:code="1"/>
          <w:pgMar w:top="864" w:right="1152" w:bottom="864" w:left="1152" w:header="720" w:footer="432" w:gutter="0"/>
          <w:cols w:num="2" w:space="720"/>
          <w:docGrid w:linePitch="360"/>
        </w:sectPr>
      </w:pPr>
    </w:p>
    <w:p w:rsidR="002E4EFF" w:rsidRDefault="002E4EFF" w:rsidP="00157B9E">
      <w:pPr>
        <w:spacing w:after="240"/>
        <w:rPr>
          <w:b/>
          <w:color w:val="C00000"/>
        </w:rPr>
      </w:pPr>
    </w:p>
    <w:p w:rsidR="00157B9E" w:rsidRPr="00F34801" w:rsidRDefault="00F34801" w:rsidP="00157B9E">
      <w:pPr>
        <w:spacing w:after="240"/>
        <w:rPr>
          <w:b/>
          <w:color w:val="C00000"/>
        </w:rPr>
      </w:pPr>
      <w:r w:rsidRPr="00F34801">
        <w:rPr>
          <w:b/>
          <w:color w:val="C00000"/>
        </w:rPr>
        <w:t>MUSICAL KEYNOTES</w:t>
      </w:r>
    </w:p>
    <w:p w:rsidR="00157B9E" w:rsidRPr="0096319C" w:rsidRDefault="00305A89" w:rsidP="00CD356E">
      <w:pPr>
        <w:pStyle w:val="ListParagraph"/>
        <w:numPr>
          <w:ilvl w:val="0"/>
          <w:numId w:val="21"/>
        </w:numPr>
        <w:spacing w:after="120"/>
        <w:contextualSpacing w:val="0"/>
        <w:rPr>
          <w:sz w:val="22"/>
          <w:szCs w:val="22"/>
        </w:rPr>
      </w:pPr>
      <w:hyperlink r:id="rId40" w:history="1">
        <w:r w:rsidR="00157B9E" w:rsidRPr="00D574AC">
          <w:rPr>
            <w:rStyle w:val="Hyperlink"/>
            <w:sz w:val="22"/>
            <w:szCs w:val="22"/>
          </w:rPr>
          <w:t xml:space="preserve">Find Your Voice </w:t>
        </w:r>
        <w:r w:rsidR="0054565A" w:rsidRPr="00D574AC">
          <w:rPr>
            <w:rStyle w:val="Hyperlink"/>
            <w:sz w:val="22"/>
            <w:szCs w:val="22"/>
          </w:rPr>
          <w:t>–</w:t>
        </w:r>
        <w:r w:rsidR="00157B9E" w:rsidRPr="00D574AC">
          <w:rPr>
            <w:rStyle w:val="Hyperlink"/>
            <w:sz w:val="22"/>
            <w:szCs w:val="22"/>
          </w:rPr>
          <w:t xml:space="preserve"> Sing Out Loud</w:t>
        </w:r>
      </w:hyperlink>
    </w:p>
    <w:p w:rsidR="00157B9E" w:rsidRPr="0096319C" w:rsidRDefault="00305A89" w:rsidP="00CD356E">
      <w:pPr>
        <w:pStyle w:val="ListParagraph"/>
        <w:numPr>
          <w:ilvl w:val="0"/>
          <w:numId w:val="21"/>
        </w:numPr>
        <w:spacing w:after="120"/>
        <w:contextualSpacing w:val="0"/>
        <w:rPr>
          <w:sz w:val="22"/>
          <w:szCs w:val="22"/>
        </w:rPr>
      </w:pPr>
      <w:hyperlink r:id="rId41" w:history="1">
        <w:r w:rsidR="00157B9E" w:rsidRPr="00D574AC">
          <w:rPr>
            <w:rStyle w:val="Hyperlink"/>
            <w:sz w:val="22"/>
            <w:szCs w:val="22"/>
          </w:rPr>
          <w:t>Personnel Parodies:  A Day in the Life of an HR Pro</w:t>
        </w:r>
      </w:hyperlink>
    </w:p>
    <w:p w:rsidR="00157B9E" w:rsidRPr="00414D6E" w:rsidRDefault="00305A89" w:rsidP="00CD356E">
      <w:pPr>
        <w:pStyle w:val="ListParagraph"/>
        <w:numPr>
          <w:ilvl w:val="0"/>
          <w:numId w:val="21"/>
        </w:numPr>
        <w:spacing w:after="120"/>
        <w:contextualSpacing w:val="0"/>
        <w:rPr>
          <w:rStyle w:val="Hyperlink"/>
          <w:sz w:val="22"/>
          <w:szCs w:val="22"/>
        </w:rPr>
      </w:pPr>
      <w:hyperlink r:id="rId42" w:tgtFrame="_self" w:history="1">
        <w:r w:rsidR="00157B9E" w:rsidRPr="00414D6E">
          <w:rPr>
            <w:rStyle w:val="Hyperlink"/>
            <w:sz w:val="22"/>
            <w:szCs w:val="22"/>
          </w:rPr>
          <w:t xml:space="preserve">Melodies to Motivate Managers </w:t>
        </w:r>
      </w:hyperlink>
    </w:p>
    <w:p w:rsidR="00D574AC" w:rsidRDefault="00D574AC" w:rsidP="00D574AC">
      <w:pPr>
        <w:spacing w:after="120"/>
        <w:rPr>
          <w:sz w:val="22"/>
          <w:szCs w:val="22"/>
        </w:rPr>
      </w:pPr>
    </w:p>
    <w:p w:rsidR="00D574AC" w:rsidRPr="00D574AC" w:rsidRDefault="00D574AC" w:rsidP="00D574AC">
      <w:pPr>
        <w:spacing w:after="120"/>
        <w:rPr>
          <w:sz w:val="22"/>
          <w:szCs w:val="22"/>
        </w:rPr>
      </w:pPr>
    </w:p>
    <w:p w:rsidR="004062B6" w:rsidRPr="00801FE6" w:rsidRDefault="004062B6" w:rsidP="00A37502">
      <w:pPr>
        <w:spacing w:after="240"/>
        <w:jc w:val="center"/>
        <w:rPr>
          <w:sz w:val="4"/>
          <w:szCs w:val="4"/>
        </w:rPr>
      </w:pPr>
    </w:p>
    <w:sectPr w:rsidR="004062B6" w:rsidRPr="00801FE6" w:rsidSect="0096319C">
      <w:type w:val="continuous"/>
      <w:pgSz w:w="12240" w:h="15840" w:code="1"/>
      <w:pgMar w:top="864" w:right="1152" w:bottom="864" w:left="1152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A89" w:rsidRDefault="00305A89">
      <w:r>
        <w:separator/>
      </w:r>
    </w:p>
  </w:endnote>
  <w:endnote w:type="continuationSeparator" w:id="0">
    <w:p w:rsidR="00305A89" w:rsidRDefault="00305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rEavesSanOTHeavy">
    <w:panose1 w:val="020B0903060502020202"/>
    <w:charset w:val="00"/>
    <w:family w:val="swiss"/>
    <w:notTrueType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2F" w:rsidRPr="00E3020C" w:rsidRDefault="00686BF7" w:rsidP="00D44D2F">
    <w:pPr>
      <w:pStyle w:val="Footer"/>
      <w:tabs>
        <w:tab w:val="clear" w:pos="4320"/>
        <w:tab w:val="clear" w:pos="8640"/>
        <w:tab w:val="center" w:pos="4770"/>
        <w:tab w:val="right" w:pos="9000"/>
      </w:tabs>
      <w:spacing w:after="60"/>
      <w:ind w:left="450"/>
      <w:jc w:val="center"/>
      <w:rPr>
        <w:rFonts w:ascii="MrEavesSanOTHeavy" w:hAnsi="MrEavesSanOTHeavy"/>
      </w:rPr>
    </w:pPr>
    <w:r w:rsidRPr="00E3020C"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C50DD14" wp14:editId="653E082D">
              <wp:simplePos x="0" y="0"/>
              <wp:positionH relativeFrom="column">
                <wp:posOffset>994538</wp:posOffset>
              </wp:positionH>
              <wp:positionV relativeFrom="paragraph">
                <wp:posOffset>206318</wp:posOffset>
              </wp:positionV>
              <wp:extent cx="4797447" cy="0"/>
              <wp:effectExtent l="0" t="0" r="22225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97447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8.3pt,16.25pt" to="456.0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A/FQIAACkEAAAOAAAAZHJzL2Uyb0RvYy54bWysU8uu2yAQ3VfqPyD2ie3UzcOKc1XZcTdp&#10;b6R7+wEEcIyKAQGJE1X99w7k0abdVFW9wANz5nDmwfLp1Et05NYJrUqcjVOMuKKaCbUv8ZfXZjTH&#10;yHmiGJFa8RKfucNPq7dvloMp+ER3WjJuEZAoVwymxJ33pkgSRzveEzfWhitwttr2xMPW7hNmyQDs&#10;vUwmaTpNBm2ZsZpy5+C0vjjxKvK3Laf+uW0d90iWGLT5uNq47sKarJak2FtiOkGvMsg/qOiJUHDp&#10;naomnqCDFX9Q9YJa7XTrx1T3iW5bQXnMAbLJ0t+yeemI4TEXKI4z9zK5/0dLPx+3FglW4glGivTQ&#10;oo1QHGWhMoNxBQAqtbUhN3pSL2aj6VeHlK46ovY8Knw9GwiLEclDSNg4A/y74ZNmgCEHr2OZTq3t&#10;AyUUAJ1iN873bvCTRxQO89liluczjOjNl5DiFmis8x+57lEwSixBcyQmx43zIB2gN0i4R+lGSBmb&#10;LRUaQO1klqYxwmkpWPAGnLP7XSUtOhKYl6ZJ4QuFALYHmNUHxSJbxwlbX21PhLzYgJcq8EEuoOdq&#10;XQbi2yJdrOfreT7KJ9P1KE/revShqfLRtMlm7+t3dVXV2fcgLcuLTjDGVVB3G84s/7vmX5/JZazu&#10;43mvQ/LIHlMEsbd/FB2bGfp3mYSdZuetDdUIfYV5jODr2wkD/+s+on6+8NUPAAAA//8DAFBLAwQU&#10;AAYACAAAACEAJtiXYd4AAAAJAQAADwAAAGRycy9kb3ducmV2LnhtbEyPsU7DMBCGdyTewTokNuok&#10;0EBDnKpCggmGlnbo5sRHHIjtKHYT8/Yc6gDjf/fpv+/KdTQ9m3D0nbMC0kUCDG3jVGdbAfv355sH&#10;YD5Iq2TvLAr4Rg/r6vKilIVys93itAstoxLrCylAhzAUnPtGo5F+4Qa0tPtwo5GB4thyNcqZyk3P&#10;syTJuZGdpQtaDviksfnanYyAu9dDPcyjPu63L/F+hXGe3j43Qlxfxc0jsIAx/MHwq0/qUJFT7U5W&#10;edZTXuY5oQJusyUwAlZplgKrzwNelfz/B9UPAAAA//8DAFBLAQItABQABgAIAAAAIQC2gziS/gAA&#10;AOEBAAATAAAAAAAAAAAAAAAAAAAAAABbQ29udGVudF9UeXBlc10ueG1sUEsBAi0AFAAGAAgAAAAh&#10;ADj9If/WAAAAlAEAAAsAAAAAAAAAAAAAAAAALwEAAF9yZWxzLy5yZWxzUEsBAi0AFAAGAAgAAAAh&#10;AEtMwD8VAgAAKQQAAA4AAAAAAAAAAAAAAAAALgIAAGRycy9lMm9Eb2MueG1sUEsBAi0AFAAGAAgA&#10;AAAhACbYl2HeAAAACQEAAA8AAAAAAAAAAAAAAAAAbwQAAGRycy9kb3ducmV2LnhtbFBLBQYAAAAA&#10;BAAEAPMAAAB6BQAAAAA=&#10;" strokecolor="red" strokeweight="1pt"/>
          </w:pict>
        </mc:Fallback>
      </mc:AlternateContent>
    </w:r>
    <w:r w:rsidR="00D44D2F" w:rsidRPr="00E3020C">
      <w:rPr>
        <w:rFonts w:ascii="MrEavesSanOTHeavy" w:hAnsi="MrEavesSanOTHeavy"/>
      </w:rPr>
      <w:t>© 201</w:t>
    </w:r>
    <w:r w:rsidR="00717CED" w:rsidRPr="00E3020C">
      <w:rPr>
        <w:rFonts w:ascii="MrEavesSanOTHeavy" w:hAnsi="MrEavesSanOTHeavy"/>
      </w:rPr>
      <w:t>5</w:t>
    </w:r>
    <w:r w:rsidR="00D44D2F" w:rsidRPr="00E3020C">
      <w:rPr>
        <w:rFonts w:ascii="MrEavesSanOTHeavy" w:hAnsi="MrEavesSanOTHeavy"/>
      </w:rPr>
      <w:t xml:space="preserve"> </w:t>
    </w:r>
    <w:r w:rsidR="00390990">
      <w:rPr>
        <w:rFonts w:ascii="MrEavesSanOTHeavy" w:hAnsi="MrEavesSanOTHeavy"/>
      </w:rPr>
      <w:t xml:space="preserve"> </w:t>
    </w:r>
    <w:r w:rsidR="00D44D2F" w:rsidRPr="00E3020C">
      <w:rPr>
        <w:rFonts w:ascii="MrEavesSanOTHeavy" w:hAnsi="MrEavesSanOTHeavy"/>
      </w:rPr>
      <w:t xml:space="preserve">Arlene Vernon   </w:t>
    </w:r>
    <w:r w:rsidR="00D44D2F" w:rsidRPr="00390990">
      <w:rPr>
        <w:rFonts w:ascii="MrEavesSanOTHeavy" w:hAnsi="MrEavesSanOTHeavy"/>
        <w:color w:val="FF0000"/>
        <w:sz w:val="16"/>
        <w:szCs w:val="16"/>
      </w:rPr>
      <w:sym w:font="Wingdings" w:char="F06C"/>
    </w:r>
    <w:r w:rsidR="00D44D2F" w:rsidRPr="00E3020C">
      <w:rPr>
        <w:rFonts w:ascii="MrEavesSanOTHeavy" w:hAnsi="MrEavesSanOTHeavy"/>
      </w:rPr>
      <w:t xml:space="preserve"> </w:t>
    </w:r>
    <w:r w:rsidR="00390990">
      <w:rPr>
        <w:rFonts w:ascii="MrEavesSanOTHeavy" w:hAnsi="MrEavesSanOTHeavy"/>
      </w:rPr>
      <w:t xml:space="preserve"> </w:t>
    </w:r>
    <w:r w:rsidR="00D44D2F" w:rsidRPr="00E3020C">
      <w:rPr>
        <w:rFonts w:ascii="MrEavesSanOTHeavy" w:hAnsi="MrEavesSanOTHeavy"/>
      </w:rPr>
      <w:t xml:space="preserve"> HRx, Inc.</w:t>
    </w:r>
  </w:p>
  <w:p w:rsidR="00661DA2" w:rsidRPr="00E3020C" w:rsidRDefault="00D44D2F" w:rsidP="00D44D2F">
    <w:pPr>
      <w:pStyle w:val="Footer"/>
      <w:ind w:right="-766"/>
      <w:jc w:val="center"/>
      <w:rPr>
        <w:rFonts w:ascii="MrEavesSanOTHeavy" w:hAnsi="MrEavesSanOTHeavy"/>
      </w:rPr>
    </w:pPr>
    <w:r w:rsidRPr="00E3020C">
      <w:rPr>
        <w:rFonts w:ascii="MrEavesSanOTHeavy" w:hAnsi="MrEavesSanOTHeavy"/>
      </w:rPr>
      <w:t xml:space="preserve">952.996.0975 </w:t>
    </w:r>
    <w:r w:rsidR="00390990">
      <w:rPr>
        <w:rFonts w:ascii="MrEavesSanOTHeavy" w:hAnsi="MrEavesSanOTHeavy"/>
      </w:rPr>
      <w:t xml:space="preserve"> </w:t>
    </w:r>
    <w:r w:rsidRPr="00E3020C">
      <w:rPr>
        <w:rFonts w:ascii="MrEavesSanOTHeavy" w:hAnsi="MrEavesSanOTHeavy"/>
      </w:rPr>
      <w:t xml:space="preserve"> </w:t>
    </w:r>
    <w:r w:rsidR="00390990" w:rsidRPr="00390990">
      <w:rPr>
        <w:rFonts w:ascii="MrEavesSanOTHeavy" w:hAnsi="MrEavesSanOTHeavy"/>
        <w:color w:val="FF0000"/>
        <w:sz w:val="16"/>
        <w:szCs w:val="16"/>
      </w:rPr>
      <w:sym w:font="Wingdings" w:char="F06C"/>
    </w:r>
    <w:r w:rsidR="00390990">
      <w:rPr>
        <w:rFonts w:ascii="MrEavesSanOTHeavy" w:hAnsi="MrEavesSanOTHeavy"/>
        <w:color w:val="FF0000"/>
        <w:sz w:val="16"/>
        <w:szCs w:val="16"/>
      </w:rPr>
      <w:t xml:space="preserve"> </w:t>
    </w:r>
    <w:r w:rsidRPr="00E3020C">
      <w:rPr>
        <w:rFonts w:ascii="MrEavesSanOTHeavy" w:hAnsi="MrEavesSanOTHeavy"/>
        <w:color w:val="FF0000"/>
      </w:rPr>
      <w:t xml:space="preserve">  </w:t>
    </w:r>
    <w:r w:rsidRPr="00E3020C">
      <w:rPr>
        <w:rFonts w:ascii="MrEavesSanOTHeavy" w:hAnsi="MrEavesSanOTHeavy"/>
      </w:rPr>
      <w:t>Arlene@</w:t>
    </w:r>
    <w:r w:rsidR="00E3020C">
      <w:rPr>
        <w:rFonts w:ascii="MrEavesSanOTHeavy" w:hAnsi="MrEavesSanOTHeavy"/>
      </w:rPr>
      <w:t>HRxInc</w:t>
    </w:r>
    <w:r w:rsidRPr="00E3020C">
      <w:rPr>
        <w:rFonts w:ascii="MrEavesSanOTHeavy" w:hAnsi="MrEavesSanOTHeavy"/>
      </w:rPr>
      <w:t xml:space="preserve">.com </w:t>
    </w:r>
    <w:r w:rsidR="00390990">
      <w:rPr>
        <w:rFonts w:ascii="MrEavesSanOTHeavy" w:hAnsi="MrEavesSanOTHeavy"/>
      </w:rPr>
      <w:t xml:space="preserve"> </w:t>
    </w:r>
    <w:r w:rsidRPr="00E3020C">
      <w:rPr>
        <w:rFonts w:ascii="MrEavesSanOTHeavy" w:hAnsi="MrEavesSanOTHeavy"/>
      </w:rPr>
      <w:t xml:space="preserve"> </w:t>
    </w:r>
    <w:r w:rsidR="00390990" w:rsidRPr="00390990">
      <w:rPr>
        <w:rFonts w:ascii="MrEavesSanOTHeavy" w:hAnsi="MrEavesSanOTHeavy"/>
        <w:color w:val="FF0000"/>
        <w:sz w:val="16"/>
        <w:szCs w:val="16"/>
      </w:rPr>
      <w:sym w:font="Wingdings" w:char="F06C"/>
    </w:r>
    <w:r w:rsidRPr="00E3020C">
      <w:rPr>
        <w:rFonts w:ascii="MrEavesSanOTHeavy" w:hAnsi="MrEavesSanOTHeavy"/>
        <w:color w:val="FF0000"/>
      </w:rPr>
      <w:t xml:space="preserve"> </w:t>
    </w:r>
    <w:r w:rsidR="00390990">
      <w:rPr>
        <w:rFonts w:ascii="MrEavesSanOTHeavy" w:hAnsi="MrEavesSanOTHeavy"/>
        <w:color w:val="FF0000"/>
      </w:rPr>
      <w:t xml:space="preserve"> </w:t>
    </w:r>
    <w:r w:rsidRPr="00E3020C">
      <w:rPr>
        <w:rFonts w:ascii="MrEavesSanOTHeavy" w:hAnsi="MrEavesSanOTHeavy"/>
        <w:color w:val="FF0000"/>
      </w:rPr>
      <w:t xml:space="preserve"> </w:t>
    </w:r>
    <w:r w:rsidRPr="00E3020C">
      <w:rPr>
        <w:rFonts w:ascii="MrEavesSanOTHeavy" w:hAnsi="MrEavesSanOTHeavy"/>
      </w:rPr>
      <w:t>www.</w:t>
    </w:r>
    <w:r w:rsidR="00E3020C">
      <w:rPr>
        <w:rFonts w:ascii="MrEavesSanOTHeavy" w:hAnsi="MrEavesSanOTHeavy"/>
      </w:rPr>
      <w:t>ArleneVernon</w:t>
    </w:r>
    <w:r w:rsidRPr="00E3020C">
      <w:rPr>
        <w:rFonts w:ascii="MrEavesSanOTHeavy" w:hAnsi="MrEavesSanOTHeavy"/>
      </w:rPr>
      <w:t>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A89" w:rsidRDefault="00305A89">
      <w:r>
        <w:separator/>
      </w:r>
    </w:p>
  </w:footnote>
  <w:footnote w:type="continuationSeparator" w:id="0">
    <w:p w:rsidR="00305A89" w:rsidRDefault="00305A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9.6pt;height:9.6pt" o:bullet="t">
        <v:imagedata r:id="rId1" o:title="BD10254_"/>
      </v:shape>
    </w:pict>
  </w:numPicBullet>
  <w:numPicBullet w:numPicBulletId="1">
    <w:pict>
      <v:shape id="_x0000_i1135" type="#_x0000_t75" style="width:9.6pt;height:9.6pt" o:bullet="t">
        <v:imagedata r:id="rId2" o:title="BD10265_"/>
      </v:shape>
    </w:pict>
  </w:numPicBullet>
  <w:numPicBullet w:numPicBulletId="2">
    <w:pict>
      <v:shape id="_x0000_i1136" type="#_x0000_t75" style="width:464.8pt;height:464.8pt" o:bullet="t">
        <v:imagedata r:id="rId3" o:title="Fotolia_43303455_Subscription_XXL - purple y-y bullet"/>
      </v:shape>
    </w:pict>
  </w:numPicBullet>
  <w:abstractNum w:abstractNumId="0">
    <w:nsid w:val="03C96679"/>
    <w:multiLevelType w:val="multilevel"/>
    <w:tmpl w:val="0A00E72E"/>
    <w:lvl w:ilvl="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C1AAC"/>
    <w:multiLevelType w:val="hybridMultilevel"/>
    <w:tmpl w:val="BB5653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5C4229"/>
    <w:multiLevelType w:val="multilevel"/>
    <w:tmpl w:val="EF6ED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835B6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C705D60"/>
    <w:multiLevelType w:val="multilevel"/>
    <w:tmpl w:val="6A90A5C0"/>
    <w:styleLink w:val="Style2"/>
    <w:lvl w:ilvl="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D97D9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048487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B9277CD"/>
    <w:multiLevelType w:val="hybridMultilevel"/>
    <w:tmpl w:val="6686863C"/>
    <w:lvl w:ilvl="0" w:tplc="D3F2764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B03A1A"/>
    <w:multiLevelType w:val="multilevel"/>
    <w:tmpl w:val="6686863C"/>
    <w:styleLink w:val="Style1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/>
        <w:color w:val="auto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FF4ABD"/>
    <w:multiLevelType w:val="multilevel"/>
    <w:tmpl w:val="0400B73A"/>
    <w:lvl w:ilvl="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b w:val="0"/>
        <w:i w:val="0"/>
        <w:color w:val="00B2AA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411E04"/>
    <w:multiLevelType w:val="multilevel"/>
    <w:tmpl w:val="53A0A2C2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1A4E78"/>
    <w:multiLevelType w:val="multilevel"/>
    <w:tmpl w:val="F0EAD7D4"/>
    <w:styleLink w:val="Style3"/>
    <w:lvl w:ilvl="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400B4B"/>
    <w:multiLevelType w:val="multilevel"/>
    <w:tmpl w:val="D7268E46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DF56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51AF6BF2"/>
    <w:multiLevelType w:val="hybridMultilevel"/>
    <w:tmpl w:val="21727B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3A2838">
      <w:start w:val="1"/>
      <w:numFmt w:val="bullet"/>
      <w:lvlText w:val=""/>
      <w:lvlJc w:val="left"/>
      <w:pPr>
        <w:tabs>
          <w:tab w:val="num" w:pos="1080"/>
        </w:tabs>
        <w:ind w:left="1440" w:hanging="360"/>
      </w:pPr>
      <w:rPr>
        <w:rFonts w:ascii="Wingdings" w:hAnsi="Wingdings" w:hint="default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47B409B"/>
    <w:multiLevelType w:val="multilevel"/>
    <w:tmpl w:val="F0EAD7D4"/>
    <w:numStyleLink w:val="Style3"/>
  </w:abstractNum>
  <w:abstractNum w:abstractNumId="16">
    <w:nsid w:val="5E582519"/>
    <w:multiLevelType w:val="multilevel"/>
    <w:tmpl w:val="B67A0940"/>
    <w:lvl w:ilvl="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b w:val="0"/>
        <w:i w:val="0"/>
        <w:color w:val="00B2AA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AB56B4"/>
    <w:multiLevelType w:val="hybridMultilevel"/>
    <w:tmpl w:val="070478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DAFCD4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8E30705"/>
    <w:multiLevelType w:val="hybridMultilevel"/>
    <w:tmpl w:val="EF6ED4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C4CF02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92B31F8"/>
    <w:multiLevelType w:val="multilevel"/>
    <w:tmpl w:val="6686863C"/>
    <w:numStyleLink w:val="Style1"/>
  </w:abstractNum>
  <w:abstractNum w:abstractNumId="20">
    <w:nsid w:val="7A5155B9"/>
    <w:multiLevelType w:val="multilevel"/>
    <w:tmpl w:val="21727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"/>
      <w:lvlJc w:val="left"/>
      <w:pPr>
        <w:tabs>
          <w:tab w:val="num" w:pos="1080"/>
        </w:tabs>
        <w:ind w:left="1440" w:hanging="360"/>
      </w:pPr>
      <w:rPr>
        <w:rFonts w:ascii="Wingdings" w:hAnsi="Wingdings" w:hint="default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4"/>
  </w:num>
  <w:num w:numId="3">
    <w:abstractNumId w:val="20"/>
  </w:num>
  <w:num w:numId="4">
    <w:abstractNumId w:val="18"/>
  </w:num>
  <w:num w:numId="5">
    <w:abstractNumId w:val="2"/>
  </w:num>
  <w:num w:numId="6">
    <w:abstractNumId w:val="17"/>
  </w:num>
  <w:num w:numId="7">
    <w:abstractNumId w:val="7"/>
  </w:num>
  <w:num w:numId="8">
    <w:abstractNumId w:val="8"/>
  </w:num>
  <w:num w:numId="9">
    <w:abstractNumId w:val="19"/>
  </w:num>
  <w:num w:numId="10">
    <w:abstractNumId w:val="15"/>
  </w:num>
  <w:num w:numId="11">
    <w:abstractNumId w:val="4"/>
  </w:num>
  <w:num w:numId="12">
    <w:abstractNumId w:val="3"/>
  </w:num>
  <w:num w:numId="13">
    <w:abstractNumId w:val="11"/>
  </w:num>
  <w:num w:numId="14">
    <w:abstractNumId w:val="6"/>
  </w:num>
  <w:num w:numId="15">
    <w:abstractNumId w:val="13"/>
  </w:num>
  <w:num w:numId="16">
    <w:abstractNumId w:val="5"/>
  </w:num>
  <w:num w:numId="17">
    <w:abstractNumId w:val="0"/>
  </w:num>
  <w:num w:numId="18">
    <w:abstractNumId w:val="12"/>
  </w:num>
  <w:num w:numId="19">
    <w:abstractNumId w:val="10"/>
  </w:num>
  <w:num w:numId="20">
    <w:abstractNumId w:val="16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58E"/>
    <w:rsid w:val="000108C4"/>
    <w:rsid w:val="0004332F"/>
    <w:rsid w:val="00045F21"/>
    <w:rsid w:val="000C6894"/>
    <w:rsid w:val="000D3A26"/>
    <w:rsid w:val="000E0963"/>
    <w:rsid w:val="00126DDC"/>
    <w:rsid w:val="00137958"/>
    <w:rsid w:val="00157B9E"/>
    <w:rsid w:val="00173167"/>
    <w:rsid w:val="001977C5"/>
    <w:rsid w:val="001B3B65"/>
    <w:rsid w:val="00200533"/>
    <w:rsid w:val="0025756E"/>
    <w:rsid w:val="00273C9A"/>
    <w:rsid w:val="0029371B"/>
    <w:rsid w:val="002A3E6C"/>
    <w:rsid w:val="002A6DA4"/>
    <w:rsid w:val="002B064E"/>
    <w:rsid w:val="002D6476"/>
    <w:rsid w:val="002E4288"/>
    <w:rsid w:val="002E4EFF"/>
    <w:rsid w:val="002E7FFC"/>
    <w:rsid w:val="0030543B"/>
    <w:rsid w:val="00305A89"/>
    <w:rsid w:val="00306C85"/>
    <w:rsid w:val="00326C02"/>
    <w:rsid w:val="00332FA6"/>
    <w:rsid w:val="00343A23"/>
    <w:rsid w:val="00371AC7"/>
    <w:rsid w:val="00390990"/>
    <w:rsid w:val="0039697E"/>
    <w:rsid w:val="003B1A58"/>
    <w:rsid w:val="003B25B3"/>
    <w:rsid w:val="003D5A0A"/>
    <w:rsid w:val="004062B6"/>
    <w:rsid w:val="00414D6E"/>
    <w:rsid w:val="00422214"/>
    <w:rsid w:val="00425E31"/>
    <w:rsid w:val="00434620"/>
    <w:rsid w:val="00434F40"/>
    <w:rsid w:val="004B41F9"/>
    <w:rsid w:val="004C7C48"/>
    <w:rsid w:val="004D480B"/>
    <w:rsid w:val="004E1814"/>
    <w:rsid w:val="004E258E"/>
    <w:rsid w:val="00523C94"/>
    <w:rsid w:val="0054565A"/>
    <w:rsid w:val="00557905"/>
    <w:rsid w:val="00571CA2"/>
    <w:rsid w:val="0058761F"/>
    <w:rsid w:val="00592213"/>
    <w:rsid w:val="00593945"/>
    <w:rsid w:val="005B3EF5"/>
    <w:rsid w:val="005C41BC"/>
    <w:rsid w:val="006332A8"/>
    <w:rsid w:val="00661DA2"/>
    <w:rsid w:val="00686BF7"/>
    <w:rsid w:val="006A0DDD"/>
    <w:rsid w:val="006A1869"/>
    <w:rsid w:val="006C1794"/>
    <w:rsid w:val="006D226C"/>
    <w:rsid w:val="00717CED"/>
    <w:rsid w:val="0073094E"/>
    <w:rsid w:val="007359F3"/>
    <w:rsid w:val="00764E91"/>
    <w:rsid w:val="007E0F8F"/>
    <w:rsid w:val="007E3517"/>
    <w:rsid w:val="00801FE6"/>
    <w:rsid w:val="00826650"/>
    <w:rsid w:val="00843814"/>
    <w:rsid w:val="00861940"/>
    <w:rsid w:val="008762D2"/>
    <w:rsid w:val="00877942"/>
    <w:rsid w:val="008829FB"/>
    <w:rsid w:val="008B3A10"/>
    <w:rsid w:val="008C3C57"/>
    <w:rsid w:val="00902532"/>
    <w:rsid w:val="00932276"/>
    <w:rsid w:val="009363AD"/>
    <w:rsid w:val="0094275D"/>
    <w:rsid w:val="009552BF"/>
    <w:rsid w:val="00956908"/>
    <w:rsid w:val="00957EDA"/>
    <w:rsid w:val="0096319C"/>
    <w:rsid w:val="00992D23"/>
    <w:rsid w:val="00A057DC"/>
    <w:rsid w:val="00A205B9"/>
    <w:rsid w:val="00A31F6C"/>
    <w:rsid w:val="00A320DB"/>
    <w:rsid w:val="00A37502"/>
    <w:rsid w:val="00A77FBF"/>
    <w:rsid w:val="00A817B7"/>
    <w:rsid w:val="00AF2256"/>
    <w:rsid w:val="00B20211"/>
    <w:rsid w:val="00B26C2F"/>
    <w:rsid w:val="00B31A5D"/>
    <w:rsid w:val="00B40F67"/>
    <w:rsid w:val="00BA5960"/>
    <w:rsid w:val="00BC4D50"/>
    <w:rsid w:val="00C05338"/>
    <w:rsid w:val="00C373F4"/>
    <w:rsid w:val="00C607CC"/>
    <w:rsid w:val="00CA739E"/>
    <w:rsid w:val="00CC71ED"/>
    <w:rsid w:val="00CD356E"/>
    <w:rsid w:val="00D13AE4"/>
    <w:rsid w:val="00D407FD"/>
    <w:rsid w:val="00D44D2F"/>
    <w:rsid w:val="00D574AC"/>
    <w:rsid w:val="00D91E20"/>
    <w:rsid w:val="00D95879"/>
    <w:rsid w:val="00E3020C"/>
    <w:rsid w:val="00E91C5B"/>
    <w:rsid w:val="00EA3FE9"/>
    <w:rsid w:val="00F34801"/>
    <w:rsid w:val="00F80B1F"/>
    <w:rsid w:val="00FF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Heading2">
    <w:name w:val="heading 2"/>
    <w:basedOn w:val="Normal"/>
    <w:next w:val="Normal"/>
    <w:qFormat/>
    <w:rsid w:val="00A320DB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062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84381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4381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363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4E91"/>
    <w:pPr>
      <w:ind w:left="720"/>
      <w:contextualSpacing/>
    </w:pPr>
  </w:style>
  <w:style w:type="numbering" w:customStyle="1" w:styleId="Style1">
    <w:name w:val="Style1"/>
    <w:uiPriority w:val="99"/>
    <w:rsid w:val="00764E91"/>
    <w:pPr>
      <w:numPr>
        <w:numId w:val="8"/>
      </w:numPr>
    </w:pPr>
  </w:style>
  <w:style w:type="numbering" w:customStyle="1" w:styleId="Style2">
    <w:name w:val="Style2"/>
    <w:uiPriority w:val="99"/>
    <w:rsid w:val="00173167"/>
    <w:pPr>
      <w:numPr>
        <w:numId w:val="11"/>
      </w:numPr>
    </w:pPr>
  </w:style>
  <w:style w:type="numbering" w:customStyle="1" w:styleId="Style3">
    <w:name w:val="Style3"/>
    <w:uiPriority w:val="99"/>
    <w:rsid w:val="00173167"/>
    <w:pPr>
      <w:numPr>
        <w:numId w:val="13"/>
      </w:numPr>
    </w:pPr>
  </w:style>
  <w:style w:type="character" w:styleId="Hyperlink">
    <w:name w:val="Hyperlink"/>
    <w:basedOn w:val="DefaultParagraphFont"/>
    <w:rsid w:val="00B202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Heading2">
    <w:name w:val="heading 2"/>
    <w:basedOn w:val="Normal"/>
    <w:next w:val="Normal"/>
    <w:qFormat/>
    <w:rsid w:val="00A320DB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062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84381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4381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363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4E91"/>
    <w:pPr>
      <w:ind w:left="720"/>
      <w:contextualSpacing/>
    </w:pPr>
  </w:style>
  <w:style w:type="numbering" w:customStyle="1" w:styleId="Style1">
    <w:name w:val="Style1"/>
    <w:uiPriority w:val="99"/>
    <w:rsid w:val="00764E91"/>
    <w:pPr>
      <w:numPr>
        <w:numId w:val="8"/>
      </w:numPr>
    </w:pPr>
  </w:style>
  <w:style w:type="numbering" w:customStyle="1" w:styleId="Style2">
    <w:name w:val="Style2"/>
    <w:uiPriority w:val="99"/>
    <w:rsid w:val="00173167"/>
    <w:pPr>
      <w:numPr>
        <w:numId w:val="11"/>
      </w:numPr>
    </w:pPr>
  </w:style>
  <w:style w:type="numbering" w:customStyle="1" w:styleId="Style3">
    <w:name w:val="Style3"/>
    <w:uiPriority w:val="99"/>
    <w:rsid w:val="00173167"/>
    <w:pPr>
      <w:numPr>
        <w:numId w:val="13"/>
      </w:numPr>
    </w:pPr>
  </w:style>
  <w:style w:type="character" w:styleId="Hyperlink">
    <w:name w:val="Hyperlink"/>
    <w:basedOn w:val="DefaultParagraphFont"/>
    <w:rsid w:val="00B202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.mawebcenters.com/HRx/communication-skills.html" TargetMode="External"/><Relationship Id="rId18" Type="http://schemas.openxmlformats.org/officeDocument/2006/relationships/hyperlink" Target="http://w.mawebcenters.com/HRx/creating-employee-handbooks.html" TargetMode="External"/><Relationship Id="rId26" Type="http://schemas.openxmlformats.org/officeDocument/2006/relationships/hyperlink" Target="http://w.mawebcenters.com/HRx/leadership-keynotes.html" TargetMode="External"/><Relationship Id="rId39" Type="http://schemas.openxmlformats.org/officeDocument/2006/relationships/hyperlink" Target="http://w.mawebcenters.com/HRx/developing-dynamic-job-descriptions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.mawebcenters.com/HRx/from-buddy-to-boss.html" TargetMode="External"/><Relationship Id="rId34" Type="http://schemas.openxmlformats.org/officeDocument/2006/relationships/hyperlink" Target="http://w.mawebcenters.com/HRx/recognition-reward-retention.html" TargetMode="External"/><Relationship Id="rId42" Type="http://schemas.openxmlformats.org/officeDocument/2006/relationships/hyperlink" Target="http://w.mawebcenters.com/HRx/inspirational-and-musical-keynotes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.mawebcenters.com/HRx/bullying-in-the-workplace.html" TargetMode="External"/><Relationship Id="rId17" Type="http://schemas.openxmlformats.org/officeDocument/2006/relationships/hyperlink" Target="http://w.mawebcenters.com/HRx/dealing-with-difficult-employees.html" TargetMode="External"/><Relationship Id="rId25" Type="http://schemas.openxmlformats.org/officeDocument/2006/relationships/hyperlink" Target="http://w.mawebcenters.com/HRx/hiring-the-best.html" TargetMode="External"/><Relationship Id="rId33" Type="http://schemas.openxmlformats.org/officeDocument/2006/relationships/hyperlink" Target="http://w.mawebcenters.com/HRx/presentation-skills.html" TargetMode="External"/><Relationship Id="rId38" Type="http://schemas.openxmlformats.org/officeDocument/2006/relationships/hyperlink" Target="http://w.mawebcenters.com/HRx/time-management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.mawebcenters.com/HRx/leadership-keynotes.html" TargetMode="External"/><Relationship Id="rId20" Type="http://schemas.openxmlformats.org/officeDocument/2006/relationships/hyperlink" Target="http://w.mawebcenters.com/HRx/leadership-keynotes.html" TargetMode="External"/><Relationship Id="rId29" Type="http://schemas.openxmlformats.org/officeDocument/2006/relationships/hyperlink" Target="http://w.mawebcenters.com/HRx/managing-change.html" TargetMode="External"/><Relationship Id="rId41" Type="http://schemas.openxmlformats.org/officeDocument/2006/relationships/hyperlink" Target="http://w.mawebcenters.com/HRx/inspirational-and-musical-keynotes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.mawebcenters.com/HRx/keys-to-attract-and-retain-the-best.html" TargetMode="External"/><Relationship Id="rId24" Type="http://schemas.openxmlformats.org/officeDocument/2006/relationships/hyperlink" Target="http://w.mawebcenters.com/HRx/harassment-training.html" TargetMode="External"/><Relationship Id="rId32" Type="http://schemas.openxmlformats.org/officeDocument/2006/relationships/hyperlink" Target="http://w.mawebcenters.com/HRx/on-boarding-orienting-and-training.html" TargetMode="External"/><Relationship Id="rId37" Type="http://schemas.openxmlformats.org/officeDocument/2006/relationships/hyperlink" Target="http://w.mawebcenters.com/HRx/hr-for-smaller-organizations.html" TargetMode="External"/><Relationship Id="rId40" Type="http://schemas.openxmlformats.org/officeDocument/2006/relationships/hyperlink" Target="http://w.mawebcenters.com/HRx/inspirational-and-musical-keynotes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.mawebcenters.com/HRx/conflict-management.html" TargetMode="External"/><Relationship Id="rId23" Type="http://schemas.openxmlformats.org/officeDocument/2006/relationships/hyperlink" Target="http://w.mawebcenters.com/HRx/performance-feedback.html" TargetMode="External"/><Relationship Id="rId28" Type="http://schemas.openxmlformats.org/officeDocument/2006/relationships/hyperlink" Target="http://w.mawebcenters.com/HRx/leadership-keynotes.html" TargetMode="External"/><Relationship Id="rId36" Type="http://schemas.openxmlformats.org/officeDocument/2006/relationships/hyperlink" Target="http://w.mawebcenters.com/HRx/team-building.html" TargetMode="External"/><Relationship Id="rId10" Type="http://schemas.openxmlformats.org/officeDocument/2006/relationships/hyperlink" Target="http://w.mawebcenters.com/HRx/ask-the-hrxpert.html" TargetMode="External"/><Relationship Id="rId19" Type="http://schemas.openxmlformats.org/officeDocument/2006/relationships/hyperlink" Target="http://w.mawebcenters.com/HRx/discipline-documentation-dismissal.html" TargetMode="External"/><Relationship Id="rId31" Type="http://schemas.openxmlformats.org/officeDocument/2006/relationships/hyperlink" Target="http://w.mawebcenters.com/HRx/managing-employee-life-cycle.html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.mawebcenters.com/HRx/performance-appraisals.html" TargetMode="External"/><Relationship Id="rId22" Type="http://schemas.openxmlformats.org/officeDocument/2006/relationships/hyperlink" Target="http://w.mawebcenters.com/HRx/general-supervisory-skills.html" TargetMode="External"/><Relationship Id="rId27" Type="http://schemas.openxmlformats.org/officeDocument/2006/relationships/hyperlink" Target="http://w.mawebcenters.com/HRx/leading-like-a-star.html" TargetMode="External"/><Relationship Id="rId30" Type="http://schemas.openxmlformats.org/officeDocument/2006/relationships/hyperlink" Target="http://w.mawebcenters.com/HRx/managing-from-the-middle.html" TargetMode="External"/><Relationship Id="rId35" Type="http://schemas.openxmlformats.org/officeDocument/2006/relationships/hyperlink" Target="http://w.mawebcenters.com/HRx/creating-a-culture-of-respect.html" TargetMode="External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VHA Leadership Training</vt:lpstr>
    </vt:vector>
  </TitlesOfParts>
  <Company>HRx</Company>
  <LinksUpToDate>false</LinksUpToDate>
  <CharactersWithSpaces>3950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VHA Leadership Training</dc:title>
  <dc:creator>Arlene</dc:creator>
  <cp:lastModifiedBy>Arlene</cp:lastModifiedBy>
  <cp:revision>12</cp:revision>
  <cp:lastPrinted>2008-01-08T22:52:00Z</cp:lastPrinted>
  <dcterms:created xsi:type="dcterms:W3CDTF">2014-11-04T22:10:00Z</dcterms:created>
  <dcterms:modified xsi:type="dcterms:W3CDTF">2015-02-21T17:09:00Z</dcterms:modified>
</cp:coreProperties>
</file>